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723E" w14:textId="77777777" w:rsidR="00FE067E" w:rsidRPr="00D511C8" w:rsidRDefault="00CD36CF" w:rsidP="00CC1F3B">
      <w:pPr>
        <w:pStyle w:val="TitlePageOrigin"/>
        <w:rPr>
          <w:color w:val="auto"/>
        </w:rPr>
      </w:pPr>
      <w:r w:rsidRPr="00D511C8">
        <w:rPr>
          <w:color w:val="auto"/>
        </w:rPr>
        <w:t xml:space="preserve">WEST virginia </w:t>
      </w:r>
      <w:r w:rsidR="001616B9" w:rsidRPr="00D511C8">
        <w:rPr>
          <w:color w:val="auto"/>
        </w:rPr>
        <w:t>Legislature</w:t>
      </w:r>
    </w:p>
    <w:p w14:paraId="49F8A12B" w14:textId="27553461" w:rsidR="00CD36CF" w:rsidRPr="00D511C8" w:rsidRDefault="00CD36CF" w:rsidP="00CC1F3B">
      <w:pPr>
        <w:pStyle w:val="TitlePageSession"/>
        <w:rPr>
          <w:color w:val="auto"/>
        </w:rPr>
      </w:pPr>
      <w:r w:rsidRPr="00D511C8">
        <w:rPr>
          <w:color w:val="auto"/>
        </w:rPr>
        <w:t>20</w:t>
      </w:r>
      <w:r w:rsidR="00845EB6" w:rsidRPr="00D511C8">
        <w:rPr>
          <w:color w:val="auto"/>
        </w:rPr>
        <w:t>21</w:t>
      </w:r>
      <w:r w:rsidRPr="00D511C8">
        <w:rPr>
          <w:color w:val="auto"/>
        </w:rPr>
        <w:t xml:space="preserve"> regular session</w:t>
      </w:r>
    </w:p>
    <w:p w14:paraId="624BD725" w14:textId="77777777" w:rsidR="00CD36CF" w:rsidRPr="00D511C8" w:rsidRDefault="00CE7F0C"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511C8">
            <w:rPr>
              <w:color w:val="auto"/>
            </w:rPr>
            <w:t>Introduced</w:t>
          </w:r>
        </w:sdtContent>
      </w:sdt>
    </w:p>
    <w:p w14:paraId="12898F32" w14:textId="7BFEC416" w:rsidR="00CD36CF" w:rsidRPr="00D511C8" w:rsidRDefault="00CE7F0C"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511C8">
            <w:rPr>
              <w:color w:val="auto"/>
            </w:rPr>
            <w:t>House</w:t>
          </w:r>
        </w:sdtContent>
      </w:sdt>
      <w:r w:rsidR="00303684" w:rsidRPr="00D511C8">
        <w:rPr>
          <w:color w:val="auto"/>
        </w:rPr>
        <w:t xml:space="preserve"> </w:t>
      </w:r>
      <w:r w:rsidR="00CD36CF" w:rsidRPr="00D511C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2529</w:t>
          </w:r>
        </w:sdtContent>
      </w:sdt>
    </w:p>
    <w:p w14:paraId="42472218" w14:textId="25DFA502" w:rsidR="00CD36CF" w:rsidRPr="00D511C8" w:rsidRDefault="00CD36CF" w:rsidP="00CC1F3B">
      <w:pPr>
        <w:pStyle w:val="Sponsors"/>
        <w:rPr>
          <w:color w:val="auto"/>
        </w:rPr>
      </w:pPr>
      <w:r w:rsidRPr="00D511C8">
        <w:rPr>
          <w:color w:val="auto"/>
        </w:rPr>
        <w:t xml:space="preserve">By </w:t>
      </w:r>
      <w:sdt>
        <w:sdtPr>
          <w:rPr>
            <w:color w:val="auto"/>
          </w:rPr>
          <w:tag w:val="Sponsors"/>
          <w:id w:val="1589585889"/>
          <w:placeholder>
            <w:docPart w:val="EAE45A651D4745E790ECB2ACB0743862"/>
          </w:placeholder>
          <w:text w:multiLine="1"/>
        </w:sdtPr>
        <w:sdtEndPr/>
        <w:sdtContent>
          <w:r w:rsidR="00075B77" w:rsidRPr="00D511C8">
            <w:rPr>
              <w:color w:val="auto"/>
            </w:rPr>
            <w:t>Delegate Fast</w:t>
          </w:r>
        </w:sdtContent>
      </w:sdt>
    </w:p>
    <w:p w14:paraId="3DF3BDA6" w14:textId="06381031" w:rsidR="00E831B3" w:rsidRPr="00D511C8" w:rsidRDefault="00CD36CF" w:rsidP="00746FEC">
      <w:pPr>
        <w:pStyle w:val="References"/>
        <w:rPr>
          <w:color w:val="auto"/>
        </w:rPr>
      </w:pPr>
      <w:r w:rsidRPr="00D511C8">
        <w:rPr>
          <w:color w:val="auto"/>
        </w:rPr>
        <w:t>[</w:t>
      </w:r>
      <w:sdt>
        <w:sdtPr>
          <w:rPr>
            <w:color w:val="auto"/>
          </w:rPr>
          <w:tag w:val="References"/>
          <w:id w:val="-1043047873"/>
          <w:placeholder>
            <w:docPart w:val="72F96FE023FE4DCF8CE63779FEE0FE2B"/>
          </w:placeholder>
          <w:text w:multiLine="1"/>
        </w:sdtPr>
        <w:sdtEndPr/>
        <w:sdtContent>
          <w:r w:rsidR="00CE7F0C">
            <w:rPr>
              <w:color w:val="auto"/>
            </w:rPr>
            <w:t>Introduced February 15, 2021; Referred to the Committee on Education</w:t>
          </w:r>
        </w:sdtContent>
      </w:sdt>
      <w:r w:rsidRPr="00D511C8">
        <w:rPr>
          <w:color w:val="auto"/>
        </w:rPr>
        <w:t>]</w:t>
      </w:r>
    </w:p>
    <w:p w14:paraId="4ABF555B" w14:textId="7E3B2E2D" w:rsidR="00303684" w:rsidRPr="00D511C8" w:rsidRDefault="0000526A" w:rsidP="00CC1F3B">
      <w:pPr>
        <w:pStyle w:val="TitleSection"/>
        <w:rPr>
          <w:color w:val="auto"/>
        </w:rPr>
      </w:pPr>
      <w:r w:rsidRPr="00D511C8">
        <w:rPr>
          <w:color w:val="auto"/>
        </w:rPr>
        <w:lastRenderedPageBreak/>
        <w:t>A BILL</w:t>
      </w:r>
      <w:r w:rsidR="005C7E7A" w:rsidRPr="00D511C8">
        <w:rPr>
          <w:color w:val="auto"/>
        </w:rPr>
        <w:t xml:space="preserve"> to amend and reenact </w:t>
      </w:r>
      <w:r w:rsidR="00986AED" w:rsidRPr="00D511C8">
        <w:rPr>
          <w:color w:val="auto"/>
        </w:rPr>
        <w:t>§</w:t>
      </w:r>
      <w:r w:rsidR="005C7E7A" w:rsidRPr="00D511C8">
        <w:rPr>
          <w:color w:val="auto"/>
        </w:rPr>
        <w:t>18-8-12 of the Code of West Virginia, 1931, as amended, relating</w:t>
      </w:r>
      <w:r w:rsidR="00784E25" w:rsidRPr="00D511C8">
        <w:rPr>
          <w:color w:val="auto"/>
        </w:rPr>
        <w:t xml:space="preserve"> to</w:t>
      </w:r>
      <w:r w:rsidR="005C7E7A" w:rsidRPr="00D511C8">
        <w:rPr>
          <w:color w:val="auto"/>
        </w:rPr>
        <w:t xml:space="preserve"> prohibiting West Virginia institutions of higher learning and state agencies from discriminating against graduates of private, </w:t>
      </w:r>
      <w:r w:rsidR="00BA2F9B" w:rsidRPr="00D511C8">
        <w:rPr>
          <w:color w:val="auto"/>
        </w:rPr>
        <w:t>nonpublic,</w:t>
      </w:r>
      <w:r w:rsidR="005C7E7A" w:rsidRPr="00D511C8">
        <w:rPr>
          <w:color w:val="auto"/>
        </w:rPr>
        <w:t xml:space="preserve"> or home schools by requiring them to submit to alternative testing as a precondition for acceptance into the institution of higher learning.</w:t>
      </w:r>
    </w:p>
    <w:p w14:paraId="293A6BE9" w14:textId="77777777" w:rsidR="00303684" w:rsidRPr="00D511C8" w:rsidRDefault="00303684" w:rsidP="00CC1F3B">
      <w:pPr>
        <w:pStyle w:val="EnactingClause"/>
        <w:rPr>
          <w:color w:val="auto"/>
        </w:rPr>
        <w:sectPr w:rsidR="00303684" w:rsidRPr="00D511C8" w:rsidSect="008B3D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11C8">
        <w:rPr>
          <w:color w:val="auto"/>
        </w:rPr>
        <w:t>Be it enacted by the Legislature of West Virginia:</w:t>
      </w:r>
    </w:p>
    <w:p w14:paraId="66046E03" w14:textId="77777777" w:rsidR="005C7E7A" w:rsidRPr="00D511C8" w:rsidRDefault="005C7E7A" w:rsidP="00EE3870">
      <w:pPr>
        <w:pStyle w:val="ArticleHeading"/>
        <w:rPr>
          <w:color w:val="auto"/>
        </w:rPr>
        <w:sectPr w:rsidR="005C7E7A" w:rsidRPr="00D511C8" w:rsidSect="008B3DA3">
          <w:type w:val="continuous"/>
          <w:pgSz w:w="12240" w:h="15840" w:code="1"/>
          <w:pgMar w:top="1440" w:right="1440" w:bottom="1440" w:left="1440" w:header="720" w:footer="720" w:gutter="0"/>
          <w:lnNumType w:countBy="1" w:restart="newSection"/>
          <w:cols w:space="720"/>
          <w:titlePg/>
          <w:docGrid w:linePitch="360"/>
        </w:sectPr>
      </w:pPr>
      <w:r w:rsidRPr="00D511C8">
        <w:rPr>
          <w:color w:val="auto"/>
        </w:rPr>
        <w:t>ARTICLE 8. COMPULSORY SCHOOL ATTENDANCE.</w:t>
      </w:r>
    </w:p>
    <w:p w14:paraId="52FD5702" w14:textId="4F6B5735" w:rsidR="005C7E7A" w:rsidRPr="00D511C8" w:rsidRDefault="00986AED" w:rsidP="00D849D8">
      <w:pPr>
        <w:pStyle w:val="SectionHeading"/>
        <w:rPr>
          <w:color w:val="auto"/>
        </w:rPr>
      </w:pPr>
      <w:r w:rsidRPr="00D511C8">
        <w:rPr>
          <w:color w:val="auto"/>
        </w:rPr>
        <w:t>§</w:t>
      </w:r>
      <w:r w:rsidR="005C7E7A" w:rsidRPr="00D511C8">
        <w:rPr>
          <w:color w:val="auto"/>
        </w:rPr>
        <w:t>18</w:t>
      </w:r>
      <w:r w:rsidR="008A2AD8" w:rsidRPr="00D511C8">
        <w:rPr>
          <w:color w:val="auto"/>
        </w:rPr>
        <w:t>-</w:t>
      </w:r>
      <w:r w:rsidR="005C7E7A" w:rsidRPr="00D511C8">
        <w:rPr>
          <w:color w:val="auto"/>
        </w:rPr>
        <w:t>8</w:t>
      </w:r>
      <w:r w:rsidR="008A2AD8" w:rsidRPr="00D511C8">
        <w:rPr>
          <w:color w:val="auto"/>
        </w:rPr>
        <w:t>-</w:t>
      </w:r>
      <w:r w:rsidR="005C7E7A" w:rsidRPr="00D511C8">
        <w:rPr>
          <w:color w:val="auto"/>
        </w:rPr>
        <w:t>12. Issuance of a diploma or other appropriate credential by public, private or home school administrator.</w:t>
      </w:r>
    </w:p>
    <w:p w14:paraId="5BFFD379" w14:textId="3DB05F25" w:rsidR="008736AA" w:rsidRPr="00D511C8" w:rsidRDefault="005C7E7A" w:rsidP="00CC1F3B">
      <w:pPr>
        <w:pStyle w:val="SectionBody"/>
        <w:rPr>
          <w:color w:val="auto"/>
          <w:u w:val="single"/>
        </w:rPr>
      </w:pPr>
      <w:r w:rsidRPr="00D511C8">
        <w:rPr>
          <w:color w:val="auto"/>
        </w:rPr>
        <w:t xml:space="preserve">A person who administers a program of secondary education at a public, private or home school that meets the requirements of this chapter may issue a diploma or other appropriate credential to a person who has completed the program of secondary education. </w:t>
      </w:r>
      <w:r w:rsidRPr="00D511C8">
        <w:rPr>
          <w:strike/>
          <w:color w:val="auto"/>
        </w:rPr>
        <w:t>Such</w:t>
      </w:r>
      <w:r w:rsidRPr="00D511C8">
        <w:rPr>
          <w:color w:val="auto"/>
        </w:rPr>
        <w:t xml:space="preserve"> </w:t>
      </w:r>
      <w:r w:rsidR="00586D28" w:rsidRPr="00D511C8">
        <w:rPr>
          <w:color w:val="auto"/>
          <w:u w:val="single"/>
        </w:rPr>
        <w:t>The</w:t>
      </w:r>
      <w:r w:rsidR="00586D28" w:rsidRPr="00D511C8">
        <w:rPr>
          <w:color w:val="auto"/>
        </w:rPr>
        <w:t xml:space="preserve"> </w:t>
      </w:r>
      <w:r w:rsidRPr="00D511C8">
        <w:rPr>
          <w:color w:val="auto"/>
        </w:rPr>
        <w:t xml:space="preserve">diploma or credential is legally sufficient to demonstrate that the person meets the definition of having a high school diploma or its equivalent. No state agency or institution of higher learning in this state may reject or otherwise treat a person differently solely on the grounds of the source of such a diploma or credential. </w:t>
      </w:r>
      <w:r w:rsidR="00935E25" w:rsidRPr="00D511C8">
        <w:rPr>
          <w:color w:val="auto"/>
          <w:u w:val="single"/>
        </w:rPr>
        <w:t>S</w:t>
      </w:r>
      <w:r w:rsidR="00B053F0" w:rsidRPr="00D511C8">
        <w:rPr>
          <w:color w:val="auto"/>
          <w:u w:val="single"/>
        </w:rPr>
        <w:t>tate agencies or institutions of higher learning in this state</w:t>
      </w:r>
      <w:r w:rsidR="00935E25" w:rsidRPr="00D511C8">
        <w:rPr>
          <w:color w:val="auto"/>
          <w:u w:val="single"/>
        </w:rPr>
        <w:t xml:space="preserve"> may not</w:t>
      </w:r>
      <w:r w:rsidR="00B053F0" w:rsidRPr="00D511C8">
        <w:rPr>
          <w:color w:val="auto"/>
          <w:u w:val="single"/>
        </w:rPr>
        <w:t xml:space="preserve"> require a person who has obtained a diploma or other appropriate credentialing from private, </w:t>
      </w:r>
      <w:r w:rsidR="00BA2F9B" w:rsidRPr="00D511C8">
        <w:rPr>
          <w:color w:val="auto"/>
          <w:u w:val="single"/>
        </w:rPr>
        <w:t>nonpublic,</w:t>
      </w:r>
      <w:r w:rsidR="00B053F0" w:rsidRPr="00D511C8">
        <w:rPr>
          <w:color w:val="auto"/>
          <w:u w:val="single"/>
        </w:rPr>
        <w:t xml:space="preserve"> or home schooling, and who has accept</w:t>
      </w:r>
      <w:r w:rsidR="00666BE9" w:rsidRPr="00D511C8">
        <w:rPr>
          <w:color w:val="auto"/>
          <w:u w:val="single"/>
        </w:rPr>
        <w:t>able</w:t>
      </w:r>
      <w:r w:rsidR="00B053F0" w:rsidRPr="00D511C8">
        <w:rPr>
          <w:color w:val="auto"/>
          <w:u w:val="single"/>
        </w:rPr>
        <w:t xml:space="preserve"> test results on ACT, SAT or other tests recognized by the institution of higher learning which would qualify the person for admission, to submit to alternate testing as a condition of admission. Nor may any person who has obtained a diploma or other appropriate credentialing be rejected for admission to an institution of higher education solely because their secondary education was not accredited by </w:t>
      </w:r>
      <w:r w:rsidR="00986AED" w:rsidRPr="00D511C8">
        <w:rPr>
          <w:color w:val="auto"/>
          <w:u w:val="single"/>
        </w:rPr>
        <w:t>the State Board of Education</w:t>
      </w:r>
      <w:r w:rsidR="00B053F0" w:rsidRPr="00D511C8">
        <w:rPr>
          <w:color w:val="auto"/>
          <w:u w:val="single"/>
        </w:rPr>
        <w:t xml:space="preserve"> or any accrediting agency approved by said </w:t>
      </w:r>
      <w:r w:rsidR="0090379C" w:rsidRPr="00D511C8">
        <w:rPr>
          <w:color w:val="auto"/>
          <w:u w:val="single"/>
        </w:rPr>
        <w:t>b</w:t>
      </w:r>
      <w:r w:rsidR="00B053F0" w:rsidRPr="00D511C8">
        <w:rPr>
          <w:color w:val="auto"/>
          <w:u w:val="single"/>
        </w:rPr>
        <w:t>oard</w:t>
      </w:r>
      <w:r w:rsidRPr="00D511C8">
        <w:rPr>
          <w:color w:val="auto"/>
          <w:u w:val="single"/>
        </w:rPr>
        <w:t>.</w:t>
      </w:r>
      <w:r w:rsidRPr="00D511C8">
        <w:rPr>
          <w:color w:val="auto"/>
        </w:rPr>
        <w:t xml:space="preserve"> Nothing in this section prevents any agency or institution of higher learning from inquiring into the substance or content of the program to assess the content thereof for the purposes of determining whether a person meets other specific requirements.</w:t>
      </w:r>
    </w:p>
    <w:p w14:paraId="0060AA71" w14:textId="77777777" w:rsidR="00C33014" w:rsidRPr="00D511C8" w:rsidRDefault="00C33014" w:rsidP="00CC1F3B">
      <w:pPr>
        <w:pStyle w:val="Note"/>
        <w:rPr>
          <w:color w:val="auto"/>
        </w:rPr>
      </w:pPr>
    </w:p>
    <w:p w14:paraId="17777098" w14:textId="7A3B66CF" w:rsidR="006865E9" w:rsidRPr="00D511C8" w:rsidRDefault="00CF1DCA" w:rsidP="00CC1F3B">
      <w:pPr>
        <w:pStyle w:val="Note"/>
        <w:rPr>
          <w:color w:val="auto"/>
        </w:rPr>
      </w:pPr>
      <w:r w:rsidRPr="00D511C8">
        <w:rPr>
          <w:color w:val="auto"/>
        </w:rPr>
        <w:t>NOTE: The</w:t>
      </w:r>
      <w:r w:rsidR="005C7E7A" w:rsidRPr="00D511C8">
        <w:rPr>
          <w:color w:val="auto"/>
        </w:rPr>
        <w:t xml:space="preserve"> purpose of this bill is to prohibit</w:t>
      </w:r>
      <w:r w:rsidR="001D72FB" w:rsidRPr="00D511C8">
        <w:rPr>
          <w:color w:val="auto"/>
        </w:rPr>
        <w:t xml:space="preserve"> state agencies and</w:t>
      </w:r>
      <w:r w:rsidR="005C7E7A" w:rsidRPr="00D511C8">
        <w:rPr>
          <w:color w:val="auto"/>
        </w:rPr>
        <w:t xml:space="preserve"> institutions of higher learning from discriminating against graduates of private, </w:t>
      </w:r>
      <w:r w:rsidR="00BA2F9B" w:rsidRPr="00D511C8">
        <w:rPr>
          <w:color w:val="auto"/>
        </w:rPr>
        <w:t>nonpublic,</w:t>
      </w:r>
      <w:r w:rsidR="005C7E7A" w:rsidRPr="00D511C8">
        <w:rPr>
          <w:color w:val="auto"/>
        </w:rPr>
        <w:t xml:space="preserve"> or home schools</w:t>
      </w:r>
      <w:r w:rsidR="001D72FB" w:rsidRPr="00D511C8">
        <w:rPr>
          <w:color w:val="auto"/>
        </w:rPr>
        <w:t xml:space="preserve"> by requiring them</w:t>
      </w:r>
      <w:r w:rsidR="005C7E7A" w:rsidRPr="00D511C8">
        <w:rPr>
          <w:color w:val="auto"/>
        </w:rPr>
        <w:t xml:space="preserve"> to submit to alternative testing as a precondition for acceptance into the institution of higher learning.</w:t>
      </w:r>
    </w:p>
    <w:p w14:paraId="5C272BE5" w14:textId="42117456" w:rsidR="00691FF5" w:rsidRPr="00D511C8" w:rsidRDefault="00691FF5" w:rsidP="00CC1F3B">
      <w:pPr>
        <w:pStyle w:val="Note"/>
        <w:rPr>
          <w:color w:val="auto"/>
        </w:rPr>
      </w:pPr>
      <w:r w:rsidRPr="00D511C8">
        <w:rPr>
          <w:color w:val="auto"/>
        </w:rPr>
        <w:t>Strike-throughs indicate language that would be stricken from a heading or the present law</w:t>
      </w:r>
      <w:r w:rsidR="007E5C40" w:rsidRPr="00D511C8">
        <w:rPr>
          <w:color w:val="auto"/>
        </w:rPr>
        <w:t>,</w:t>
      </w:r>
      <w:r w:rsidRPr="00D511C8">
        <w:rPr>
          <w:color w:val="auto"/>
        </w:rPr>
        <w:t xml:space="preserve"> and underscoring indicates new language that would be added.</w:t>
      </w:r>
    </w:p>
    <w:sectPr w:rsidR="00691FF5" w:rsidRPr="00D511C8" w:rsidSect="008B3D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C75B" w14:textId="77777777" w:rsidR="00CF1DCA" w:rsidRPr="00B844FE" w:rsidRDefault="00CF1DCA" w:rsidP="00B844FE">
      <w:r>
        <w:separator/>
      </w:r>
    </w:p>
  </w:endnote>
  <w:endnote w:type="continuationSeparator" w:id="0">
    <w:p w14:paraId="0E32E920"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4F28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E17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82B0B62" w14:textId="77777777" w:rsidR="002A0269" w:rsidRDefault="00DF199D" w:rsidP="00DF199D">
        <w:pPr>
          <w:pStyle w:val="Footer"/>
          <w:jc w:val="center"/>
        </w:pPr>
        <w:r>
          <w:fldChar w:fldCharType="begin"/>
        </w:r>
        <w:r>
          <w:instrText xml:space="preserve"> PAGE   \* MERGEFORMAT </w:instrText>
        </w:r>
        <w:r>
          <w:fldChar w:fldCharType="separate"/>
        </w:r>
        <w:r w:rsidR="00C01B7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CCA2" w14:textId="77777777" w:rsidR="00CF1DCA" w:rsidRPr="00B844FE" w:rsidRDefault="00CF1DCA" w:rsidP="00B844FE">
      <w:r>
        <w:separator/>
      </w:r>
    </w:p>
  </w:footnote>
  <w:footnote w:type="continuationSeparator" w:id="0">
    <w:p w14:paraId="1305ACD4"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9009" w14:textId="77777777" w:rsidR="002A0269" w:rsidRPr="00B844FE" w:rsidRDefault="00CE7F0C">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5867" w14:textId="1A026307" w:rsidR="00C33014" w:rsidRPr="00C33014" w:rsidRDefault="00AE48A0" w:rsidP="000573A9">
    <w:pPr>
      <w:pStyle w:val="HeaderStyle"/>
    </w:pPr>
    <w:r>
      <w:t>I</w:t>
    </w:r>
    <w:r w:rsidR="00AF77EB">
      <w:t>ntr</w:t>
    </w:r>
    <w:r w:rsidR="008B3DA3">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8E1C19" w:rsidRPr="007F1336">
          <w:rPr>
            <w:color w:val="auto"/>
          </w:rPr>
          <w:t>2021R2055</w:t>
        </w:r>
      </w:sdtContent>
    </w:sdt>
  </w:p>
  <w:p w14:paraId="0E5E45E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30F1" w14:textId="53A2684B" w:rsidR="002A0269" w:rsidRPr="002A0269" w:rsidRDefault="00CE7F0C" w:rsidP="00CC1F3B">
    <w:pPr>
      <w:pStyle w:val="HeaderStyle"/>
    </w:pPr>
    <w:sdt>
      <w:sdtPr>
        <w:tag w:val="BNumWH"/>
        <w:id w:val="-1890952866"/>
        <w:placeholder>
          <w:docPart w:val="ABCA67B3BA4D4CC490E381A019CCDB2E"/>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5C7E7A">
          <w:t>20</w:t>
        </w:r>
        <w:r w:rsidR="00845EB6">
          <w:t>2</w:t>
        </w:r>
        <w:r w:rsidR="005C7E7A">
          <w:t>1R</w:t>
        </w:r>
        <w:r w:rsidR="00845EB6">
          <w:t>2055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0NzE1MDExNjEwtjBS0lEKTi0uzszPAykwrAUAjJGTgCwAAAA="/>
  </w:docVars>
  <w:rsids>
    <w:rsidRoot w:val="00CF1DCA"/>
    <w:rsid w:val="0000526A"/>
    <w:rsid w:val="000573A9"/>
    <w:rsid w:val="00075B77"/>
    <w:rsid w:val="00085D22"/>
    <w:rsid w:val="000C5C77"/>
    <w:rsid w:val="0010070F"/>
    <w:rsid w:val="0015112E"/>
    <w:rsid w:val="001552E7"/>
    <w:rsid w:val="001566B4"/>
    <w:rsid w:val="001616B9"/>
    <w:rsid w:val="001B4FDF"/>
    <w:rsid w:val="001C279E"/>
    <w:rsid w:val="001D459E"/>
    <w:rsid w:val="001D72FB"/>
    <w:rsid w:val="0027011C"/>
    <w:rsid w:val="00274200"/>
    <w:rsid w:val="00275740"/>
    <w:rsid w:val="00283766"/>
    <w:rsid w:val="002A0269"/>
    <w:rsid w:val="00303684"/>
    <w:rsid w:val="003143F5"/>
    <w:rsid w:val="00314854"/>
    <w:rsid w:val="003770E5"/>
    <w:rsid w:val="00380996"/>
    <w:rsid w:val="00394191"/>
    <w:rsid w:val="00395AB5"/>
    <w:rsid w:val="003C4434"/>
    <w:rsid w:val="003C51CD"/>
    <w:rsid w:val="00425B98"/>
    <w:rsid w:val="004368E0"/>
    <w:rsid w:val="004C13DD"/>
    <w:rsid w:val="004E3441"/>
    <w:rsid w:val="004F48C9"/>
    <w:rsid w:val="00507815"/>
    <w:rsid w:val="00586D28"/>
    <w:rsid w:val="005A5366"/>
    <w:rsid w:val="005C7E7A"/>
    <w:rsid w:val="00637E73"/>
    <w:rsid w:val="00666BE9"/>
    <w:rsid w:val="006865E9"/>
    <w:rsid w:val="00691F3E"/>
    <w:rsid w:val="00691FF5"/>
    <w:rsid w:val="00694BFB"/>
    <w:rsid w:val="006A106B"/>
    <w:rsid w:val="006C523D"/>
    <w:rsid w:val="006D4036"/>
    <w:rsid w:val="007036C6"/>
    <w:rsid w:val="00724943"/>
    <w:rsid w:val="00746FEC"/>
    <w:rsid w:val="007572CF"/>
    <w:rsid w:val="00784E25"/>
    <w:rsid w:val="007A7081"/>
    <w:rsid w:val="007B1BAE"/>
    <w:rsid w:val="007E5C40"/>
    <w:rsid w:val="007F1CF5"/>
    <w:rsid w:val="00834EDE"/>
    <w:rsid w:val="00845EB6"/>
    <w:rsid w:val="008736AA"/>
    <w:rsid w:val="00882237"/>
    <w:rsid w:val="008A2AD8"/>
    <w:rsid w:val="008B3DA3"/>
    <w:rsid w:val="008D275D"/>
    <w:rsid w:val="008D6F86"/>
    <w:rsid w:val="008E1C19"/>
    <w:rsid w:val="0090379C"/>
    <w:rsid w:val="00935E25"/>
    <w:rsid w:val="009610BA"/>
    <w:rsid w:val="00980327"/>
    <w:rsid w:val="00986478"/>
    <w:rsid w:val="00986AED"/>
    <w:rsid w:val="009B5557"/>
    <w:rsid w:val="009D6365"/>
    <w:rsid w:val="009F1067"/>
    <w:rsid w:val="00A31E01"/>
    <w:rsid w:val="00A34590"/>
    <w:rsid w:val="00A527AD"/>
    <w:rsid w:val="00A718CF"/>
    <w:rsid w:val="00A9668A"/>
    <w:rsid w:val="00AD61CA"/>
    <w:rsid w:val="00AE48A0"/>
    <w:rsid w:val="00AE61BE"/>
    <w:rsid w:val="00AF77EB"/>
    <w:rsid w:val="00B053F0"/>
    <w:rsid w:val="00B16F25"/>
    <w:rsid w:val="00B24422"/>
    <w:rsid w:val="00B543EF"/>
    <w:rsid w:val="00B80C20"/>
    <w:rsid w:val="00B844FE"/>
    <w:rsid w:val="00B86B4F"/>
    <w:rsid w:val="00BA2F9B"/>
    <w:rsid w:val="00BC562B"/>
    <w:rsid w:val="00C01B77"/>
    <w:rsid w:val="00C33014"/>
    <w:rsid w:val="00C33434"/>
    <w:rsid w:val="00C34869"/>
    <w:rsid w:val="00C42EB6"/>
    <w:rsid w:val="00C70941"/>
    <w:rsid w:val="00C77A78"/>
    <w:rsid w:val="00C85096"/>
    <w:rsid w:val="00CB20EF"/>
    <w:rsid w:val="00CC1F3B"/>
    <w:rsid w:val="00CD12CB"/>
    <w:rsid w:val="00CD36CF"/>
    <w:rsid w:val="00CE7F0C"/>
    <w:rsid w:val="00CF1DCA"/>
    <w:rsid w:val="00D511C8"/>
    <w:rsid w:val="00D579FC"/>
    <w:rsid w:val="00D81C16"/>
    <w:rsid w:val="00DE526B"/>
    <w:rsid w:val="00DF199D"/>
    <w:rsid w:val="00E01542"/>
    <w:rsid w:val="00E365F1"/>
    <w:rsid w:val="00E57CE1"/>
    <w:rsid w:val="00E62B44"/>
    <w:rsid w:val="00E62D06"/>
    <w:rsid w:val="00E62F48"/>
    <w:rsid w:val="00E831B3"/>
    <w:rsid w:val="00EE70C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A7244DE"/>
  <w15:chartTrackingRefBased/>
  <w15:docId w15:val="{21F40E70-7588-47CC-944D-E6A45C8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7E7A"/>
    <w:rPr>
      <w:rFonts w:eastAsia="Calibri"/>
      <w:b/>
      <w:caps/>
      <w:color w:val="000000"/>
      <w:sz w:val="24"/>
    </w:rPr>
  </w:style>
  <w:style w:type="character" w:customStyle="1" w:styleId="SectionBodyChar">
    <w:name w:val="Section Body Char"/>
    <w:link w:val="SectionBody"/>
    <w:rsid w:val="005C7E7A"/>
    <w:rPr>
      <w:rFonts w:eastAsia="Calibri"/>
      <w:color w:val="000000"/>
    </w:rPr>
  </w:style>
  <w:style w:type="character" w:customStyle="1" w:styleId="SectionHeadingChar">
    <w:name w:val="Section Heading Char"/>
    <w:link w:val="SectionHeading"/>
    <w:rsid w:val="005C7E7A"/>
    <w:rPr>
      <w:rFonts w:eastAsia="Calibri"/>
      <w:b/>
      <w:color w:val="000000"/>
    </w:rPr>
  </w:style>
  <w:style w:type="paragraph" w:styleId="BalloonText">
    <w:name w:val="Balloon Text"/>
    <w:basedOn w:val="Normal"/>
    <w:link w:val="BalloonTextChar"/>
    <w:uiPriority w:val="99"/>
    <w:semiHidden/>
    <w:unhideWhenUsed/>
    <w:locked/>
    <w:rsid w:val="00A345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ABCA67B3BA4D4CC490E381A019CCDB2E"/>
        <w:category>
          <w:name w:val="General"/>
          <w:gallery w:val="placeholder"/>
        </w:category>
        <w:types>
          <w:type w:val="bbPlcHdr"/>
        </w:types>
        <w:behaviors>
          <w:behavior w:val="content"/>
        </w:behaviors>
        <w:guid w:val="{033E226D-6765-4E59-8A5C-686AD229B1FF}"/>
      </w:docPartPr>
      <w:docPartBody>
        <w:p w:rsidR="00942E7F" w:rsidRDefault="00942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C00E2"/>
    <w:rsid w:val="002D24DA"/>
    <w:rsid w:val="00357E10"/>
    <w:rsid w:val="003604AA"/>
    <w:rsid w:val="00483839"/>
    <w:rsid w:val="008E3C95"/>
    <w:rsid w:val="009053E8"/>
    <w:rsid w:val="00942E7F"/>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BF93-F477-4207-AD9B-8F190E44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2017-03-03T16:31:00Z</cp:lastPrinted>
  <dcterms:created xsi:type="dcterms:W3CDTF">2021-02-13T16:58:00Z</dcterms:created>
  <dcterms:modified xsi:type="dcterms:W3CDTF">2021-02-13T16:58:00Z</dcterms:modified>
</cp:coreProperties>
</file>